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02430786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FE28AD" w:rsidRPr="00A716D8">
        <w:rPr>
          <w:b/>
          <w:bCs/>
          <w:sz w:val="44"/>
          <w:szCs w:val="44"/>
        </w:rPr>
        <w:t>Cybermobbing – Wie du dich wehren kannst</w:t>
      </w:r>
      <w:r w:rsidRPr="00A716D8">
        <w:rPr>
          <w:b/>
          <w:bCs/>
          <w:sz w:val="44"/>
          <w:szCs w:val="44"/>
        </w:rPr>
        <w:t xml:space="preserve"> </w:t>
      </w:r>
    </w:p>
    <w:p w14:paraId="76E01A1A" w14:textId="77777777" w:rsidR="00814899" w:rsidRDefault="00814899" w:rsidP="00814899"/>
    <w:p w14:paraId="0E566164" w14:textId="2AF95197" w:rsidR="00814899" w:rsidRDefault="00814899" w:rsidP="00814899">
      <w:r>
        <w:t>Für dein Projekt an deiner Schule haben wir dir einige Materialien vorbereite</w:t>
      </w:r>
      <w:r w:rsidR="00F40DFC">
        <w:t>t</w:t>
      </w:r>
      <w:r>
        <w:t>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16794D2D" w:rsidR="00814899" w:rsidRDefault="00FE28AD" w:rsidP="00FB1912">
            <w:r>
              <w:t>Verstehen, was Cybermobbing ist und was man als Betroffener dagegen tun kann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3F7A2947" w:rsidR="00814899" w:rsidRPr="00A716D8" w:rsidRDefault="006B0DE0" w:rsidP="00FB1912">
            <w:r w:rsidRPr="00A716D8">
              <w:t xml:space="preserve">Für </w:t>
            </w:r>
            <w:r w:rsidR="00A716D8" w:rsidRPr="00A716D8">
              <w:t>5.-7.</w:t>
            </w:r>
            <w:r w:rsidR="00FE28AD" w:rsidRPr="00A716D8">
              <w:t xml:space="preserve"> </w:t>
            </w:r>
            <w:r w:rsidR="00814899" w:rsidRPr="00A716D8">
              <w:t>Klasse</w:t>
            </w:r>
            <w:r w:rsidRPr="00A716D8"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0CEC3838" w:rsidR="00814899" w:rsidRPr="00A716D8" w:rsidRDefault="00FE28AD" w:rsidP="00FB1912">
            <w:r w:rsidRPr="00A716D8">
              <w:t>30 min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BACB38C" w:rsidR="00814899" w:rsidRDefault="00A85248" w:rsidP="00FB1912">
            <w:r w:rsidRPr="00F40DFC">
              <w:rPr>
                <w:color w:val="000000" w:themeColor="text1"/>
              </w:rPr>
              <w:t>Präsentation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00AF9A46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F40DFC" w:rsidRPr="00F40DFC">
        <w:rPr>
          <w:b/>
          <w:bCs/>
        </w:rPr>
        <w:t>Mobbing und</w:t>
      </w:r>
      <w:r w:rsidR="00F40DFC">
        <w:t xml:space="preserve"> </w:t>
      </w:r>
      <w:r w:rsidR="00FE28AD">
        <w:rPr>
          <w:b/>
          <w:bCs/>
        </w:rPr>
        <w:t>Cybermobbing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7DCE8DB3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2A7BD4C8" w14:textId="77777777" w:rsidR="006A52E0" w:rsidRDefault="006A52E0" w:rsidP="006A52E0">
      <w:pPr>
        <w:pStyle w:val="Listenabsatz"/>
        <w:numPr>
          <w:ilvl w:val="1"/>
          <w:numId w:val="2"/>
        </w:numPr>
      </w:pPr>
      <w:r>
        <w:t>Was genau ist Cybermobbing? Wie unterscheidet es sich zu „normalem“ Mobbing?</w:t>
      </w:r>
    </w:p>
    <w:p w14:paraId="6B9ED4D8" w14:textId="77777777" w:rsidR="006A52E0" w:rsidRDefault="006A52E0" w:rsidP="006A52E0">
      <w:pPr>
        <w:pStyle w:val="Listenabsatz"/>
        <w:numPr>
          <w:ilvl w:val="1"/>
          <w:numId w:val="2"/>
        </w:numPr>
      </w:pPr>
      <w:r>
        <w:t>Warum ist es für die Betroffenen besonders schlimm?</w:t>
      </w:r>
    </w:p>
    <w:p w14:paraId="47585AA7" w14:textId="77777777" w:rsidR="006A52E0" w:rsidRDefault="006A52E0" w:rsidP="006A52E0">
      <w:pPr>
        <w:pStyle w:val="Listenabsatz"/>
        <w:numPr>
          <w:ilvl w:val="1"/>
          <w:numId w:val="2"/>
        </w:numPr>
      </w:pPr>
      <w:r>
        <w:t>Was kann man als Betroffener tun, um sich Hilfe zu holen?</w:t>
      </w:r>
    </w:p>
    <w:p w14:paraId="781F0303" w14:textId="56DD0851" w:rsidR="00FE28AD" w:rsidRDefault="006A52E0" w:rsidP="006A52E0">
      <w:pPr>
        <w:pStyle w:val="Listenabsatz"/>
        <w:numPr>
          <w:ilvl w:val="1"/>
          <w:numId w:val="2"/>
        </w:numPr>
      </w:pPr>
      <w:r>
        <w:t>Wer sind Ansprechpartner an meiner Schule?</w:t>
      </w:r>
    </w:p>
    <w:p w14:paraId="3B91933A" w14:textId="6EF971C9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728F306A" w14:textId="7270430B" w:rsidR="00726274" w:rsidRDefault="00726274" w:rsidP="000A7F83">
      <w:pPr>
        <w:pStyle w:val="Listenabsatz"/>
        <w:numPr>
          <w:ilvl w:val="0"/>
          <w:numId w:val="2"/>
        </w:numPr>
      </w:pPr>
      <w:r>
        <w:t>Füge auf der gekennzeichneten Folie Ansprechpartner an eurer Schule hinzu.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90049B">
        <w:tc>
          <w:tcPr>
            <w:tcW w:w="421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641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90049B">
        <w:tc>
          <w:tcPr>
            <w:tcW w:w="421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641" w:type="dxa"/>
          </w:tcPr>
          <w:p w14:paraId="1263B132" w14:textId="1F826EDD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>Stelle dic</w:t>
            </w:r>
            <w:r w:rsidR="00726274">
              <w:t>h</w:t>
            </w:r>
            <w:r>
              <w:t xml:space="preserve"> vor und sage, dass du mit der Klasse über </w:t>
            </w:r>
            <w:r w:rsidR="00742E27">
              <w:t xml:space="preserve">Mobbing und </w:t>
            </w:r>
            <w:r w:rsidR="006A52E0">
              <w:t>Cybermobbing</w:t>
            </w:r>
            <w:r>
              <w:t xml:space="preserve"> sprechen </w:t>
            </w:r>
            <w:r w:rsidR="00726274">
              <w:t>möchtest.</w:t>
            </w:r>
          </w:p>
        </w:tc>
      </w:tr>
      <w:tr w:rsidR="00F41C54" w14:paraId="2BACFFBC" w14:textId="77777777" w:rsidTr="0090049B">
        <w:tc>
          <w:tcPr>
            <w:tcW w:w="421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641" w:type="dxa"/>
          </w:tcPr>
          <w:p w14:paraId="3CAF4660" w14:textId="77777777" w:rsidR="00F41C54" w:rsidRDefault="000408EB" w:rsidP="006A52E0">
            <w:r>
              <w:t>Besprich dann mit der Klasse, was Mobbing im Allgemeinen ist. Was ist mit körperlichem</w:t>
            </w:r>
            <w:r w:rsidR="002A01CC">
              <w:t>, verbalem und nonverbalem</w:t>
            </w:r>
            <w:r>
              <w:t xml:space="preserve"> Mobbing gemeint? Sammelt Beispiele. Stelle auch klar, dass man erst von Mobbing spricht, wenn </w:t>
            </w:r>
            <w:r w:rsidR="00864D4D">
              <w:t>es sich über mehrere Wochen oder Monate zieht.</w:t>
            </w:r>
          </w:p>
          <w:p w14:paraId="1B0BB860" w14:textId="518BB677" w:rsidR="002A01CC" w:rsidRDefault="002A01CC" w:rsidP="002A01CC">
            <w:pPr>
              <w:pStyle w:val="Listenabsatz"/>
              <w:numPr>
                <w:ilvl w:val="0"/>
                <w:numId w:val="10"/>
              </w:numPr>
            </w:pPr>
            <w:r>
              <w:t>Überleitung: Sage, dass es auch weitere Formen von Mobbing gibt, z.B. Cybermobbing. Frage die Schüler und Schülerinnen, ob sie den Begriff erklären können.</w:t>
            </w:r>
          </w:p>
        </w:tc>
      </w:tr>
      <w:tr w:rsidR="00F41C54" w14:paraId="741AE266" w14:textId="77777777" w:rsidTr="0090049B">
        <w:tc>
          <w:tcPr>
            <w:tcW w:w="421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641" w:type="dxa"/>
          </w:tcPr>
          <w:p w14:paraId="538A1A2C" w14:textId="14F32718" w:rsidR="00F41C54" w:rsidRDefault="00864D4D" w:rsidP="006A52E0">
            <w:r>
              <w:t xml:space="preserve">Zeige die Beispiele auf den Folien. </w:t>
            </w:r>
            <w:proofErr w:type="spellStart"/>
            <w:r w:rsidR="002A01CC">
              <w:t>Lies</w:t>
            </w:r>
            <w:proofErr w:type="spellEnd"/>
            <w:r w:rsidR="002A01CC">
              <w:t xml:space="preserve"> die Beispiele kurz vor oder fasse sie zusammen. Alternativ kann das auch ein Schüler oder eine Schülerin tun. </w:t>
            </w:r>
          </w:p>
        </w:tc>
      </w:tr>
      <w:tr w:rsidR="002A01CC" w14:paraId="6EA5C35A" w14:textId="77777777" w:rsidTr="0090049B">
        <w:tc>
          <w:tcPr>
            <w:tcW w:w="421" w:type="dxa"/>
          </w:tcPr>
          <w:p w14:paraId="3228755C" w14:textId="3E876994" w:rsidR="002A01CC" w:rsidRDefault="0001231D" w:rsidP="009A42A5">
            <w:r>
              <w:t>4</w:t>
            </w:r>
          </w:p>
        </w:tc>
        <w:tc>
          <w:tcPr>
            <w:tcW w:w="8641" w:type="dxa"/>
          </w:tcPr>
          <w:p w14:paraId="4F3B1491" w14:textId="77777777" w:rsidR="00F40DFC" w:rsidRDefault="002A01CC" w:rsidP="006A52E0">
            <w:r>
              <w:t xml:space="preserve">Geht gemeinsam die Merkmale von Cybermobbing auf der nächsten Folie durch. Frage die Schülerinnen und Schüler, was mit den Punkten gemeint sein könnte und fasse dann zusammen oder berichte/ergänze. </w:t>
            </w:r>
          </w:p>
          <w:p w14:paraId="552B0683" w14:textId="51ABD385" w:rsidR="002A01CC" w:rsidRDefault="002A01CC" w:rsidP="00F40DFC">
            <w:pPr>
              <w:pStyle w:val="Listenabsatz"/>
              <w:numPr>
                <w:ilvl w:val="0"/>
                <w:numId w:val="10"/>
              </w:numPr>
            </w:pPr>
            <w:r>
              <w:t>Ausführungen zu den Punkten findest du in den Folien-Notizen</w:t>
            </w:r>
          </w:p>
        </w:tc>
      </w:tr>
      <w:tr w:rsidR="00F41C54" w14:paraId="08F272BE" w14:textId="77777777" w:rsidTr="0090049B">
        <w:tc>
          <w:tcPr>
            <w:tcW w:w="421" w:type="dxa"/>
          </w:tcPr>
          <w:p w14:paraId="466C49C8" w14:textId="47DE67AA" w:rsidR="00F41C54" w:rsidRDefault="00F40DFC" w:rsidP="009A42A5">
            <w:r>
              <w:t>5</w:t>
            </w:r>
          </w:p>
        </w:tc>
        <w:tc>
          <w:tcPr>
            <w:tcW w:w="8641" w:type="dxa"/>
          </w:tcPr>
          <w:p w14:paraId="6D0B8BA7" w14:textId="1EE0FE37" w:rsidR="00F41C54" w:rsidRDefault="00726274" w:rsidP="009A42A5">
            <w:r w:rsidRPr="00726274">
              <w:t>Erläutere dann die acht Tipps gegen Cybermobbing</w:t>
            </w:r>
            <w:r w:rsidR="00F40DFC">
              <w:t>.</w:t>
            </w:r>
          </w:p>
          <w:p w14:paraId="435758B2" w14:textId="2901A28F" w:rsidR="00726274" w:rsidRPr="00726274" w:rsidRDefault="00F40DFC" w:rsidP="009A42A5">
            <w:pPr>
              <w:pStyle w:val="Listenabsatz"/>
              <w:numPr>
                <w:ilvl w:val="0"/>
                <w:numId w:val="9"/>
              </w:numPr>
            </w:pPr>
            <w:r>
              <w:t>Ausführungen zu den Punkten findest du in den Folien-Notizen</w:t>
            </w:r>
          </w:p>
        </w:tc>
      </w:tr>
      <w:tr w:rsidR="00F40DFC" w14:paraId="0D62D71F" w14:textId="77777777" w:rsidTr="0090049B">
        <w:tc>
          <w:tcPr>
            <w:tcW w:w="421" w:type="dxa"/>
          </w:tcPr>
          <w:p w14:paraId="2D281A65" w14:textId="3EC6040B" w:rsidR="00F40DFC" w:rsidRDefault="00F40DFC" w:rsidP="009A42A5">
            <w:r>
              <w:lastRenderedPageBreak/>
              <w:t>6</w:t>
            </w:r>
          </w:p>
        </w:tc>
        <w:tc>
          <w:tcPr>
            <w:tcW w:w="8641" w:type="dxa"/>
          </w:tcPr>
          <w:p w14:paraId="768953DA" w14:textId="4BE5ED40" w:rsidR="00F40DFC" w:rsidRPr="00726274" w:rsidRDefault="00F40DFC" w:rsidP="009A42A5">
            <w:r>
              <w:t xml:space="preserve">Zeige, dass man sich als Betroffene/r auch im Internet oder am Telefon Hilfe holen kann. Stelle kurz die Nummer gegen Kummer, </w:t>
            </w:r>
            <w:proofErr w:type="spellStart"/>
            <w:r>
              <w:t>Juuuport</w:t>
            </w:r>
            <w:proofErr w:type="spellEnd"/>
            <w:r>
              <w:t xml:space="preserve"> und Safe im Recht vor. </w:t>
            </w:r>
          </w:p>
        </w:tc>
      </w:tr>
      <w:tr w:rsidR="00F40DFC" w14:paraId="1A1BCB48" w14:textId="77777777" w:rsidTr="0090049B">
        <w:tc>
          <w:tcPr>
            <w:tcW w:w="421" w:type="dxa"/>
          </w:tcPr>
          <w:p w14:paraId="2BE19826" w14:textId="4D95E766" w:rsidR="00F40DFC" w:rsidRDefault="00F40DFC" w:rsidP="009A42A5">
            <w:r>
              <w:t>7</w:t>
            </w:r>
          </w:p>
        </w:tc>
        <w:tc>
          <w:tcPr>
            <w:tcW w:w="8641" w:type="dxa"/>
          </w:tcPr>
          <w:p w14:paraId="0896BEA1" w14:textId="53B0A1D1" w:rsidR="00F40DFC" w:rsidRPr="00726274" w:rsidRDefault="00F40DFC" w:rsidP="009A42A5">
            <w:r>
              <w:t>Noch besser ist es, sich direkt Hilfe bei Ansprechpartnern an der Schule zu holen. Zeige die von dir vorbereitete Folie mit Ansprechpartnern an der eigenen Schule.</w:t>
            </w:r>
          </w:p>
        </w:tc>
      </w:tr>
      <w:tr w:rsidR="00F41C54" w14:paraId="371AA453" w14:textId="77777777" w:rsidTr="0090049B">
        <w:tc>
          <w:tcPr>
            <w:tcW w:w="421" w:type="dxa"/>
          </w:tcPr>
          <w:p w14:paraId="0B2537FB" w14:textId="0E97540D" w:rsidR="00F41C54" w:rsidRDefault="00F40DFC" w:rsidP="009A42A5">
            <w:r>
              <w:t>8</w:t>
            </w:r>
          </w:p>
        </w:tc>
        <w:tc>
          <w:tcPr>
            <w:tcW w:w="8641" w:type="dxa"/>
          </w:tcPr>
          <w:p w14:paraId="42DB879E" w14:textId="77777777" w:rsidR="00F40DFC" w:rsidRDefault="00726274" w:rsidP="006B0DE0">
            <w:r>
              <w:t xml:space="preserve">Leite dann die Komplimente Challenge an. </w:t>
            </w:r>
          </w:p>
          <w:p w14:paraId="2DE14B83" w14:textId="3A3CA039" w:rsidR="0090049B" w:rsidRDefault="00726274" w:rsidP="00F40DFC">
            <w:pPr>
              <w:pStyle w:val="Listenabsatz"/>
              <w:numPr>
                <w:ilvl w:val="0"/>
                <w:numId w:val="9"/>
              </w:numPr>
            </w:pPr>
            <w:r>
              <w:t>Genaue Erklärungen zum Vorgehen findest du in den Foliennotizen.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88FA" w14:textId="77777777" w:rsidR="00C13871" w:rsidRDefault="00C13871" w:rsidP="006B0DE0">
      <w:r>
        <w:separator/>
      </w:r>
    </w:p>
  </w:endnote>
  <w:endnote w:type="continuationSeparator" w:id="0">
    <w:p w14:paraId="5B739FB9" w14:textId="77777777" w:rsidR="00C13871" w:rsidRDefault="00C13871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F024" w14:textId="77777777" w:rsidR="00C13871" w:rsidRDefault="00C13871" w:rsidP="006B0DE0">
      <w:r>
        <w:separator/>
      </w:r>
    </w:p>
  </w:footnote>
  <w:footnote w:type="continuationSeparator" w:id="0">
    <w:p w14:paraId="4B5AAF19" w14:textId="77777777" w:rsidR="00C13871" w:rsidRDefault="00C13871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301AD"/>
    <w:multiLevelType w:val="hybridMultilevel"/>
    <w:tmpl w:val="EC9C9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01357"/>
    <w:multiLevelType w:val="hybridMultilevel"/>
    <w:tmpl w:val="2CE23DE2"/>
    <w:lvl w:ilvl="0" w:tplc="287A32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F0495"/>
    <w:multiLevelType w:val="hybridMultilevel"/>
    <w:tmpl w:val="51DA7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3"/>
  </w:num>
  <w:num w:numId="2" w16cid:durableId="1469283841">
    <w:abstractNumId w:val="1"/>
  </w:num>
  <w:num w:numId="3" w16cid:durableId="2109933147">
    <w:abstractNumId w:val="6"/>
  </w:num>
  <w:num w:numId="4" w16cid:durableId="1880429921">
    <w:abstractNumId w:val="8"/>
  </w:num>
  <w:num w:numId="5" w16cid:durableId="1372654098">
    <w:abstractNumId w:val="0"/>
  </w:num>
  <w:num w:numId="6" w16cid:durableId="252129252">
    <w:abstractNumId w:val="9"/>
  </w:num>
  <w:num w:numId="7" w16cid:durableId="1762875758">
    <w:abstractNumId w:val="2"/>
  </w:num>
  <w:num w:numId="8" w16cid:durableId="1037706373">
    <w:abstractNumId w:val="5"/>
  </w:num>
  <w:num w:numId="9" w16cid:durableId="1311520686">
    <w:abstractNumId w:val="7"/>
  </w:num>
  <w:num w:numId="10" w16cid:durableId="505099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1231D"/>
    <w:rsid w:val="00026D2D"/>
    <w:rsid w:val="000408EB"/>
    <w:rsid w:val="000728A4"/>
    <w:rsid w:val="000E1553"/>
    <w:rsid w:val="00111325"/>
    <w:rsid w:val="00141024"/>
    <w:rsid w:val="00222B35"/>
    <w:rsid w:val="002924BD"/>
    <w:rsid w:val="002A01CC"/>
    <w:rsid w:val="002C300A"/>
    <w:rsid w:val="00305E51"/>
    <w:rsid w:val="00315F09"/>
    <w:rsid w:val="00316CFF"/>
    <w:rsid w:val="00337FAE"/>
    <w:rsid w:val="00386D56"/>
    <w:rsid w:val="003C743C"/>
    <w:rsid w:val="003F03EC"/>
    <w:rsid w:val="004C4D23"/>
    <w:rsid w:val="005154D6"/>
    <w:rsid w:val="00580027"/>
    <w:rsid w:val="006A52E0"/>
    <w:rsid w:val="006B0DE0"/>
    <w:rsid w:val="006C5B6E"/>
    <w:rsid w:val="006D4C65"/>
    <w:rsid w:val="006F06AE"/>
    <w:rsid w:val="00726274"/>
    <w:rsid w:val="00742E27"/>
    <w:rsid w:val="00814899"/>
    <w:rsid w:val="00864D4D"/>
    <w:rsid w:val="008B1176"/>
    <w:rsid w:val="0090049B"/>
    <w:rsid w:val="00914364"/>
    <w:rsid w:val="00975695"/>
    <w:rsid w:val="009A42A5"/>
    <w:rsid w:val="009C3C06"/>
    <w:rsid w:val="00A716D8"/>
    <w:rsid w:val="00A85248"/>
    <w:rsid w:val="00AC22F1"/>
    <w:rsid w:val="00AE7B0E"/>
    <w:rsid w:val="00B34E5F"/>
    <w:rsid w:val="00B61A58"/>
    <w:rsid w:val="00C13871"/>
    <w:rsid w:val="00CF46EF"/>
    <w:rsid w:val="00CF5CD9"/>
    <w:rsid w:val="00D31569"/>
    <w:rsid w:val="00E41C51"/>
    <w:rsid w:val="00E65948"/>
    <w:rsid w:val="00F40DFC"/>
    <w:rsid w:val="00F41C54"/>
    <w:rsid w:val="00F878F1"/>
    <w:rsid w:val="00FE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23</cp:revision>
  <cp:lastPrinted>2022-07-20T09:57:00Z</cp:lastPrinted>
  <dcterms:created xsi:type="dcterms:W3CDTF">2022-05-12T06:37:00Z</dcterms:created>
  <dcterms:modified xsi:type="dcterms:W3CDTF">2023-04-14T11:41:00Z</dcterms:modified>
</cp:coreProperties>
</file>